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433D" w14:textId="3CA0A85D" w:rsidR="00786327" w:rsidRDefault="00786327" w:rsidP="00786327">
      <w:pPr>
        <w:pStyle w:val="Heading1"/>
        <w:jc w:val="center"/>
        <w:rPr>
          <w:rFonts w:asciiTheme="minorHAnsi" w:hAnsiTheme="minorHAnsi" w:cstheme="minorHAnsi"/>
          <w:b w:val="0"/>
          <w:i/>
          <w:sz w:val="36"/>
          <w:szCs w:val="36"/>
        </w:rPr>
      </w:pPr>
      <w:r w:rsidRPr="00786327">
        <w:rPr>
          <w:rFonts w:asciiTheme="minorHAnsi" w:hAnsiTheme="minorHAnsi" w:cstheme="minorHAnsi"/>
          <w:b w:val="0"/>
          <w:i/>
          <w:sz w:val="36"/>
          <w:szCs w:val="36"/>
        </w:rPr>
        <w:t xml:space="preserve">Reporting Item Standards for Education and </w:t>
      </w:r>
      <w:r>
        <w:rPr>
          <w:rFonts w:asciiTheme="minorHAnsi" w:hAnsiTheme="minorHAnsi" w:cstheme="minorHAnsi"/>
          <w:b w:val="0"/>
          <w:i/>
          <w:sz w:val="36"/>
          <w:szCs w:val="36"/>
        </w:rPr>
        <w:br/>
      </w:r>
      <w:r w:rsidRPr="00786327">
        <w:rPr>
          <w:rFonts w:asciiTheme="minorHAnsi" w:hAnsiTheme="minorHAnsi" w:cstheme="minorHAnsi"/>
          <w:b w:val="0"/>
          <w:i/>
          <w:sz w:val="36"/>
          <w:szCs w:val="36"/>
        </w:rPr>
        <w:t>Evaluation of Genomics (‘RISE2 Genomics’)</w:t>
      </w:r>
    </w:p>
    <w:p w14:paraId="7A67DB23" w14:textId="77777777" w:rsidR="00786327" w:rsidRPr="00786327" w:rsidRDefault="00786327" w:rsidP="00786327">
      <w:pPr>
        <w:pStyle w:val="Tablenormaltext"/>
        <w:spacing w:before="120" w:after="120"/>
        <w:jc w:val="left"/>
        <w:rPr>
          <w:rFonts w:asciiTheme="minorHAnsi" w:hAnsiTheme="minorHAnsi" w:cstheme="minorHAnsi"/>
          <w:color w:val="auto"/>
          <w:szCs w:val="20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126"/>
        <w:gridCol w:w="2487"/>
        <w:gridCol w:w="1578"/>
      </w:tblGrid>
      <w:tr w:rsidR="00F20825" w:rsidRPr="00F20825" w14:paraId="1018E7B3" w14:textId="77777777" w:rsidTr="00D10753">
        <w:trPr>
          <w:trHeight w:val="70"/>
          <w:tblHeader/>
        </w:trPr>
        <w:tc>
          <w:tcPr>
            <w:tcW w:w="2835" w:type="dxa"/>
            <w:shd w:val="clear" w:color="auto" w:fill="auto"/>
            <w:vAlign w:val="bottom"/>
          </w:tcPr>
          <w:p w14:paraId="00090DA7" w14:textId="77777777" w:rsidR="00F20825" w:rsidRPr="00F20825" w:rsidRDefault="00F20825" w:rsidP="00F20825">
            <w:pPr>
              <w:pStyle w:val="Tablenormaltext"/>
              <w:tabs>
                <w:tab w:val="right" w:pos="9332"/>
              </w:tabs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5D7790" w14:textId="77777777" w:rsidR="00F20825" w:rsidRPr="00786327" w:rsidRDefault="00F20825" w:rsidP="00D10753">
            <w:pPr>
              <w:pStyle w:val="Tablenormaltext"/>
              <w:tabs>
                <w:tab w:val="right" w:pos="9332"/>
              </w:tabs>
              <w:spacing w:before="120" w:after="0"/>
              <w:ind w:right="458"/>
              <w:jc w:val="center"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/>
                <w:color w:val="auto"/>
                <w:szCs w:val="20"/>
              </w:rPr>
              <w:t>Reported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AC0BC7B" w14:textId="77777777" w:rsidR="00F20825" w:rsidRPr="00F20825" w:rsidRDefault="00F20825" w:rsidP="00F20825">
            <w:pPr>
              <w:pStyle w:val="Tablenormaltext"/>
              <w:tabs>
                <w:tab w:val="right" w:pos="9332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F0BBB2F" w14:textId="77777777" w:rsidR="00F20825" w:rsidRPr="00F20825" w:rsidRDefault="00F20825" w:rsidP="00D10753">
            <w:pPr>
              <w:pStyle w:val="Tablenormaltext"/>
              <w:tabs>
                <w:tab w:val="right" w:pos="9332"/>
              </w:tabs>
              <w:spacing w:before="120" w:after="0"/>
              <w:ind w:firstLine="241"/>
              <w:jc w:val="center"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b/>
                <w:color w:val="auto"/>
                <w:szCs w:val="20"/>
              </w:rPr>
              <w:t>Reported</w:t>
            </w:r>
          </w:p>
        </w:tc>
      </w:tr>
      <w:tr w:rsidR="00D10753" w:rsidRPr="00F20825" w14:paraId="14C8E4B4" w14:textId="77777777" w:rsidTr="00804539">
        <w:trPr>
          <w:trHeight w:val="70"/>
        </w:trPr>
        <w:tc>
          <w:tcPr>
            <w:tcW w:w="4961" w:type="dxa"/>
            <w:gridSpan w:val="2"/>
            <w:shd w:val="clear" w:color="auto" w:fill="000000" w:themeFill="text1"/>
          </w:tcPr>
          <w:p w14:paraId="267D678A" w14:textId="77777777" w:rsidR="00D10753" w:rsidRPr="00786327" w:rsidRDefault="00D10753" w:rsidP="00D10753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FFFFFF" w:themeColor="background1"/>
                <w:szCs w:val="20"/>
              </w:rPr>
              <w:t>EDUCATION INTERVENTION</w:t>
            </w:r>
          </w:p>
        </w:tc>
        <w:tc>
          <w:tcPr>
            <w:tcW w:w="4065" w:type="dxa"/>
            <w:gridSpan w:val="2"/>
            <w:shd w:val="clear" w:color="auto" w:fill="000000" w:themeFill="text1"/>
          </w:tcPr>
          <w:p w14:paraId="33F9E4BD" w14:textId="77777777" w:rsidR="00D10753" w:rsidRPr="00F20825" w:rsidRDefault="00D10753" w:rsidP="00D10753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EVALUATION</w:t>
            </w:r>
          </w:p>
        </w:tc>
      </w:tr>
      <w:tr w:rsidR="00F20825" w:rsidRPr="00F20825" w14:paraId="7F2948FE" w14:textId="77777777" w:rsidTr="00D10753">
        <w:trPr>
          <w:trHeight w:val="85"/>
        </w:trPr>
        <w:tc>
          <w:tcPr>
            <w:tcW w:w="2835" w:type="dxa"/>
            <w:shd w:val="clear" w:color="auto" w:fill="808080" w:themeFill="background1" w:themeFillShade="80"/>
          </w:tcPr>
          <w:p w14:paraId="79FA9026" w14:textId="77777777" w:rsidR="00F20825" w:rsidRPr="00F20825" w:rsidDel="00A7458A" w:rsidRDefault="00F20825" w:rsidP="00F20825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2082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Design and development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14:paraId="1C78FBF1" w14:textId="77777777" w:rsidR="00F20825" w:rsidRPr="00786327" w:rsidRDefault="00F20825" w:rsidP="00F20825">
            <w:pPr>
              <w:pStyle w:val="Tablenormaltext"/>
              <w:spacing w:before="120" w:after="12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Cs w:val="20"/>
              </w:rPr>
            </w:pPr>
          </w:p>
        </w:tc>
        <w:tc>
          <w:tcPr>
            <w:tcW w:w="2487" w:type="dxa"/>
            <w:shd w:val="clear" w:color="auto" w:fill="808080" w:themeFill="background1" w:themeFillShade="80"/>
          </w:tcPr>
          <w:p w14:paraId="68660306" w14:textId="77777777" w:rsidR="00F20825" w:rsidRPr="00F20825" w:rsidRDefault="00F20825" w:rsidP="00F20825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2082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Design</w:t>
            </w:r>
          </w:p>
        </w:tc>
        <w:tc>
          <w:tcPr>
            <w:tcW w:w="1578" w:type="dxa"/>
            <w:shd w:val="clear" w:color="auto" w:fill="808080" w:themeFill="background1" w:themeFillShade="80"/>
          </w:tcPr>
          <w:p w14:paraId="2C8ED90B" w14:textId="77777777" w:rsidR="00F20825" w:rsidRPr="00F20825" w:rsidRDefault="00F20825" w:rsidP="00F20825">
            <w:pPr>
              <w:pStyle w:val="Tablenormaltext"/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786327" w:rsidRPr="00F20825" w14:paraId="2F89C5CC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6DE23BD8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Aim(s)</w:t>
            </w:r>
          </w:p>
        </w:tc>
        <w:tc>
          <w:tcPr>
            <w:tcW w:w="2126" w:type="dxa"/>
          </w:tcPr>
          <w:p w14:paraId="1B1ECC2D" w14:textId="4940185E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078B93D2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Aim(s)</w:t>
            </w:r>
          </w:p>
        </w:tc>
        <w:tc>
          <w:tcPr>
            <w:tcW w:w="1578" w:type="dxa"/>
            <w:shd w:val="clear" w:color="auto" w:fill="auto"/>
          </w:tcPr>
          <w:p w14:paraId="10B29EFB" w14:textId="3AFB7AFF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3292B661" w14:textId="77777777" w:rsidTr="00D10753">
        <w:trPr>
          <w:trHeight w:val="85"/>
        </w:trPr>
        <w:tc>
          <w:tcPr>
            <w:tcW w:w="2835" w:type="dxa"/>
          </w:tcPr>
          <w:p w14:paraId="5375E8F1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Rationale</w:t>
            </w:r>
          </w:p>
        </w:tc>
        <w:tc>
          <w:tcPr>
            <w:tcW w:w="2126" w:type="dxa"/>
          </w:tcPr>
          <w:p w14:paraId="6D764A7A" w14:textId="19372F6C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6E141DDB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Evaluation question(s)</w:t>
            </w:r>
          </w:p>
        </w:tc>
        <w:tc>
          <w:tcPr>
            <w:tcW w:w="1578" w:type="dxa"/>
          </w:tcPr>
          <w:p w14:paraId="14CA5E5C" w14:textId="10A4A795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04ED9F9D" w14:textId="77777777" w:rsidTr="00D10753">
        <w:trPr>
          <w:trHeight w:val="85"/>
        </w:trPr>
        <w:tc>
          <w:tcPr>
            <w:tcW w:w="2835" w:type="dxa"/>
          </w:tcPr>
          <w:p w14:paraId="416B819A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Target group(s)</w:t>
            </w:r>
          </w:p>
        </w:tc>
        <w:tc>
          <w:tcPr>
            <w:tcW w:w="2126" w:type="dxa"/>
          </w:tcPr>
          <w:p w14:paraId="5457CD08" w14:textId="596FB655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47618ED0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Evaluator</w:t>
            </w:r>
          </w:p>
        </w:tc>
        <w:tc>
          <w:tcPr>
            <w:tcW w:w="1578" w:type="dxa"/>
          </w:tcPr>
          <w:p w14:paraId="04B0926A" w14:textId="619C8B72" w:rsidR="00786327" w:rsidRPr="0055024E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3E1ED2C5" w14:textId="77777777" w:rsidTr="00D10753">
        <w:trPr>
          <w:trHeight w:val="85"/>
        </w:trPr>
        <w:tc>
          <w:tcPr>
            <w:tcW w:w="2835" w:type="dxa"/>
          </w:tcPr>
          <w:p w14:paraId="2B10F8DE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Target group recruitment</w:t>
            </w:r>
          </w:p>
        </w:tc>
        <w:tc>
          <w:tcPr>
            <w:tcW w:w="2126" w:type="dxa"/>
          </w:tcPr>
          <w:p w14:paraId="45282448" w14:textId="3B810BE1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3004AA82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Approach to evaluation</w:t>
            </w:r>
          </w:p>
        </w:tc>
        <w:tc>
          <w:tcPr>
            <w:tcW w:w="1578" w:type="dxa"/>
          </w:tcPr>
          <w:p w14:paraId="3E0E1A96" w14:textId="56AFCEF8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4E9B1FE8" w14:textId="77777777" w:rsidTr="00D10753">
        <w:trPr>
          <w:trHeight w:val="85"/>
        </w:trPr>
        <w:tc>
          <w:tcPr>
            <w:tcW w:w="2835" w:type="dxa"/>
          </w:tcPr>
          <w:p w14:paraId="3F88A715" w14:textId="01CDA3A1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Context</w:t>
            </w:r>
            <w:r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</w:tcPr>
          <w:p w14:paraId="787EB076" w14:textId="15C25DED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2F4484EC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Focus of evaluation</w:t>
            </w:r>
          </w:p>
        </w:tc>
        <w:tc>
          <w:tcPr>
            <w:tcW w:w="1578" w:type="dxa"/>
          </w:tcPr>
          <w:p w14:paraId="72AC147E" w14:textId="752EC007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01B718B7" w14:textId="77777777" w:rsidTr="00D10753">
        <w:trPr>
          <w:trHeight w:val="85"/>
        </w:trPr>
        <w:tc>
          <w:tcPr>
            <w:tcW w:w="2835" w:type="dxa"/>
          </w:tcPr>
          <w:p w14:paraId="3023E41E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Learning objective(s)</w:t>
            </w:r>
          </w:p>
        </w:tc>
        <w:tc>
          <w:tcPr>
            <w:tcW w:w="2126" w:type="dxa"/>
          </w:tcPr>
          <w:p w14:paraId="6BF32EC2" w14:textId="1B3197C9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6B55BCD6" w14:textId="3CDFF1E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Evaluation design</w:t>
            </w:r>
            <w:r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  <w:t>*</w:t>
            </w:r>
          </w:p>
        </w:tc>
        <w:tc>
          <w:tcPr>
            <w:tcW w:w="1578" w:type="dxa"/>
          </w:tcPr>
          <w:p w14:paraId="533A6164" w14:textId="4AF387F6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04269B54" w14:textId="77777777" w:rsidTr="00D10753">
        <w:trPr>
          <w:trHeight w:val="85"/>
        </w:trPr>
        <w:tc>
          <w:tcPr>
            <w:tcW w:w="2835" w:type="dxa"/>
          </w:tcPr>
          <w:p w14:paraId="683BE0B8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Developer(s)/ Instructor(s)</w:t>
            </w:r>
          </w:p>
        </w:tc>
        <w:tc>
          <w:tcPr>
            <w:tcW w:w="2126" w:type="dxa"/>
          </w:tcPr>
          <w:p w14:paraId="5C28F48C" w14:textId="73C6387F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2A3A7973" w14:textId="1C815FB8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Recruitment</w:t>
            </w:r>
            <w:r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  <w:t>*</w:t>
            </w:r>
          </w:p>
        </w:tc>
        <w:tc>
          <w:tcPr>
            <w:tcW w:w="1578" w:type="dxa"/>
          </w:tcPr>
          <w:p w14:paraId="2051FB68" w14:textId="39736555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4F181252" w14:textId="77777777" w:rsidTr="00D10753">
        <w:trPr>
          <w:trHeight w:val="85"/>
        </w:trPr>
        <w:tc>
          <w:tcPr>
            <w:tcW w:w="2835" w:type="dxa"/>
          </w:tcPr>
          <w:p w14:paraId="5821911F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Prerequisite knowledge/ skills</w:t>
            </w:r>
          </w:p>
        </w:tc>
        <w:tc>
          <w:tcPr>
            <w:tcW w:w="2126" w:type="dxa"/>
          </w:tcPr>
          <w:p w14:paraId="1AC94787" w14:textId="3B430E3C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36C9C3C9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Outcome measures</w:t>
            </w:r>
          </w:p>
        </w:tc>
        <w:tc>
          <w:tcPr>
            <w:tcW w:w="1578" w:type="dxa"/>
          </w:tcPr>
          <w:p w14:paraId="7568C345" w14:textId="67BAF153" w:rsidR="00786327" w:rsidRPr="004701C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60E48963" w14:textId="77777777" w:rsidTr="00D10753">
        <w:trPr>
          <w:trHeight w:val="85"/>
        </w:trPr>
        <w:tc>
          <w:tcPr>
            <w:tcW w:w="2835" w:type="dxa"/>
          </w:tcPr>
          <w:p w14:paraId="6983AF20" w14:textId="492EC634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Approach to development</w:t>
            </w:r>
            <w:r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</w:tcPr>
          <w:p w14:paraId="7BE24892" w14:textId="2A22C196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33070319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Data analysis</w:t>
            </w:r>
          </w:p>
        </w:tc>
        <w:tc>
          <w:tcPr>
            <w:tcW w:w="1578" w:type="dxa"/>
          </w:tcPr>
          <w:p w14:paraId="2F0EABE0" w14:textId="7BC0FF5A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326D6DF4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3A779313" w14:textId="3BA28DB1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Education funding</w:t>
            </w:r>
            <w:r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</w:tcPr>
          <w:p w14:paraId="18522043" w14:textId="726FB893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21AC7472" w14:textId="5529707A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Evaluation funding</w:t>
            </w:r>
            <w:r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  <w:t>*</w:t>
            </w:r>
          </w:p>
        </w:tc>
        <w:tc>
          <w:tcPr>
            <w:tcW w:w="1578" w:type="dxa"/>
            <w:shd w:val="clear" w:color="auto" w:fill="auto"/>
          </w:tcPr>
          <w:p w14:paraId="6FFC058A" w14:textId="4988D1BC" w:rsidR="00786327" w:rsidRPr="004701C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293C9D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42A634B2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2B1FF5FF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Future directions</w:t>
            </w:r>
          </w:p>
        </w:tc>
        <w:tc>
          <w:tcPr>
            <w:tcW w:w="2126" w:type="dxa"/>
          </w:tcPr>
          <w:p w14:paraId="042CEEA3" w14:textId="43B10EED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4ACBA321" w14:textId="77777777" w:rsidR="00786327" w:rsidRPr="00F20825" w:rsidDel="00372519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13E0082" w14:textId="09B42079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20825" w:rsidRPr="00F20825" w14:paraId="02F70D1E" w14:textId="77777777" w:rsidTr="00D10753">
        <w:trPr>
          <w:trHeight w:val="85"/>
        </w:trPr>
        <w:tc>
          <w:tcPr>
            <w:tcW w:w="2835" w:type="dxa"/>
            <w:shd w:val="clear" w:color="auto" w:fill="808080" w:themeFill="background1" w:themeFillShade="80"/>
          </w:tcPr>
          <w:p w14:paraId="7D4076B7" w14:textId="77777777" w:rsidR="00F20825" w:rsidRPr="00F20825" w:rsidRDefault="00F20825" w:rsidP="00F20825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2082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Delivery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14:paraId="2D173EEC" w14:textId="77777777" w:rsidR="00F20825" w:rsidRPr="00786327" w:rsidRDefault="00F20825" w:rsidP="00D10753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Cs w:val="20"/>
              </w:rPr>
            </w:pPr>
          </w:p>
        </w:tc>
        <w:tc>
          <w:tcPr>
            <w:tcW w:w="2487" w:type="dxa"/>
            <w:shd w:val="clear" w:color="auto" w:fill="808080" w:themeFill="background1" w:themeFillShade="80"/>
          </w:tcPr>
          <w:p w14:paraId="6FD5A1B3" w14:textId="77777777" w:rsidR="00F20825" w:rsidRPr="00F20825" w:rsidRDefault="00F20825" w:rsidP="00F20825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2082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Delivery</w:t>
            </w:r>
          </w:p>
        </w:tc>
        <w:tc>
          <w:tcPr>
            <w:tcW w:w="1578" w:type="dxa"/>
            <w:shd w:val="clear" w:color="auto" w:fill="808080" w:themeFill="background1" w:themeFillShade="80"/>
          </w:tcPr>
          <w:p w14:paraId="71A9322E" w14:textId="77777777" w:rsidR="00F20825" w:rsidRPr="00F20825" w:rsidRDefault="00F20825" w:rsidP="00D10753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786327" w:rsidRPr="00F20825" w14:paraId="139029B0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5ABEFBDB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Mode</w:t>
            </w:r>
          </w:p>
        </w:tc>
        <w:tc>
          <w:tcPr>
            <w:tcW w:w="2126" w:type="dxa"/>
          </w:tcPr>
          <w:p w14:paraId="6BD0F718" w14:textId="78485CEF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4AA45233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Evaluation results</w:t>
            </w:r>
          </w:p>
        </w:tc>
        <w:tc>
          <w:tcPr>
            <w:tcW w:w="1578" w:type="dxa"/>
            <w:shd w:val="clear" w:color="auto" w:fill="auto"/>
          </w:tcPr>
          <w:p w14:paraId="1CF23962" w14:textId="5FE299F4" w:rsidR="00786327" w:rsidRPr="00786327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32E85A89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1C9C0A8C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Duration</w:t>
            </w:r>
          </w:p>
        </w:tc>
        <w:tc>
          <w:tcPr>
            <w:tcW w:w="2126" w:type="dxa"/>
          </w:tcPr>
          <w:p w14:paraId="294D6CE2" w14:textId="39F3D9A8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1A56F3A5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Evaluation impact</w:t>
            </w:r>
          </w:p>
        </w:tc>
        <w:tc>
          <w:tcPr>
            <w:tcW w:w="1578" w:type="dxa"/>
            <w:shd w:val="clear" w:color="auto" w:fill="auto"/>
          </w:tcPr>
          <w:p w14:paraId="14CDB6BE" w14:textId="0CC4E253" w:rsidR="00786327" w:rsidRPr="00786327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color w:val="auto"/>
                <w:szCs w:val="20"/>
              </w:rPr>
              <w:sym w:font="Wingdings" w:char="F072"/>
            </w:r>
          </w:p>
        </w:tc>
      </w:tr>
      <w:tr w:rsidR="00786327" w:rsidRPr="00F20825" w14:paraId="3D9ADB8F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16E60680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Structure</w:t>
            </w:r>
          </w:p>
        </w:tc>
        <w:tc>
          <w:tcPr>
            <w:tcW w:w="2126" w:type="dxa"/>
          </w:tcPr>
          <w:p w14:paraId="11940FFB" w14:textId="083CD1D7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7835BB7D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4066AA2A" w14:textId="77777777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786327" w:rsidRPr="00F20825" w14:paraId="743A6D72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78E5CFAB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Content</w:t>
            </w:r>
          </w:p>
        </w:tc>
        <w:tc>
          <w:tcPr>
            <w:tcW w:w="2126" w:type="dxa"/>
          </w:tcPr>
          <w:p w14:paraId="235CC158" w14:textId="70895323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387207F0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9A75A28" w14:textId="77777777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786327" w:rsidRPr="00F20825" w14:paraId="78462D40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0085A21C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Assessment</w:t>
            </w:r>
          </w:p>
        </w:tc>
        <w:tc>
          <w:tcPr>
            <w:tcW w:w="2126" w:type="dxa"/>
          </w:tcPr>
          <w:p w14:paraId="21A8AAAB" w14:textId="4F772D0E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5EA83930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76A6CE53" w14:textId="77777777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786327" w:rsidRPr="00F20825" w14:paraId="046AADCD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3742EE0E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Year(s) of delivery</w:t>
            </w:r>
          </w:p>
        </w:tc>
        <w:tc>
          <w:tcPr>
            <w:tcW w:w="2126" w:type="dxa"/>
          </w:tcPr>
          <w:p w14:paraId="1DB36807" w14:textId="1A10C363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06AA9F53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5AAEF144" w14:textId="77777777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786327" w:rsidRPr="00F20825" w14:paraId="0571F3E8" w14:textId="77777777" w:rsidTr="00D10753">
        <w:trPr>
          <w:trHeight w:val="85"/>
        </w:trPr>
        <w:tc>
          <w:tcPr>
            <w:tcW w:w="2835" w:type="dxa"/>
            <w:shd w:val="clear" w:color="auto" w:fill="auto"/>
          </w:tcPr>
          <w:p w14:paraId="0B9A3AC3" w14:textId="792C6BEB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Reach</w:t>
            </w:r>
            <w:r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</w:tcPr>
          <w:p w14:paraId="36CD018A" w14:textId="5F4F7851" w:rsidR="00786327" w:rsidRPr="00786327" w:rsidRDefault="00786327" w:rsidP="00786327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71C0D589" w14:textId="77777777" w:rsidR="00786327" w:rsidRPr="00F20825" w:rsidRDefault="00786327" w:rsidP="00786327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DCCD0C6" w14:textId="77777777" w:rsidR="00786327" w:rsidRPr="00F20825" w:rsidRDefault="00786327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D10753" w:rsidRPr="00F20825" w14:paraId="39221EF8" w14:textId="77777777" w:rsidTr="00804539">
        <w:trPr>
          <w:trHeight w:val="85"/>
        </w:trPr>
        <w:tc>
          <w:tcPr>
            <w:tcW w:w="90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FA6B2B1" w14:textId="77777777" w:rsidR="00D10753" w:rsidRPr="00786327" w:rsidRDefault="00D10753" w:rsidP="00D10753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STAKEHOLDER ENGAGEMENT</w:t>
            </w:r>
          </w:p>
        </w:tc>
      </w:tr>
      <w:tr w:rsidR="00F20825" w:rsidRPr="00F20825" w14:paraId="6F7747B1" w14:textId="77777777" w:rsidTr="00D10753">
        <w:trPr>
          <w:trHeight w:val="85"/>
        </w:trPr>
        <w:tc>
          <w:tcPr>
            <w:tcW w:w="2835" w:type="dxa"/>
          </w:tcPr>
          <w:p w14:paraId="6D0AF4DF" w14:textId="6933E5C3" w:rsidR="00F20825" w:rsidRPr="00F20825" w:rsidRDefault="00F20825" w:rsidP="00F20825">
            <w:pPr>
              <w:pStyle w:val="Tablenormaltext"/>
              <w:spacing w:before="120" w:after="120"/>
              <w:jc w:val="left"/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</w:pPr>
            <w:r w:rsidRPr="00F20825">
              <w:rPr>
                <w:rFonts w:asciiTheme="minorHAnsi" w:hAnsiTheme="minorHAnsi" w:cstheme="minorHAnsi"/>
                <w:color w:val="auto"/>
                <w:szCs w:val="20"/>
              </w:rPr>
              <w:t>Stakeholder engagement</w:t>
            </w:r>
            <w:r w:rsidR="00786327">
              <w:rPr>
                <w:rFonts w:asciiTheme="minorHAnsi" w:hAnsiTheme="minorHAnsi" w:cstheme="minorHAnsi"/>
                <w:color w:val="auto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</w:tcPr>
          <w:p w14:paraId="5860F49D" w14:textId="2EA5D2A0" w:rsidR="00F20825" w:rsidRPr="00786327" w:rsidRDefault="00786327" w:rsidP="00D10753">
            <w:pPr>
              <w:pStyle w:val="Tablenormaltext"/>
              <w:spacing w:before="120" w:after="120"/>
              <w:ind w:right="458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786327">
              <w:rPr>
                <w:rFonts w:asciiTheme="minorHAnsi" w:hAnsiTheme="minorHAnsi" w:cstheme="minorHAnsi"/>
                <w:bCs/>
                <w:color w:val="auto"/>
                <w:szCs w:val="20"/>
              </w:rPr>
              <w:sym w:font="Wingdings" w:char="F072"/>
            </w:r>
          </w:p>
        </w:tc>
        <w:tc>
          <w:tcPr>
            <w:tcW w:w="2487" w:type="dxa"/>
          </w:tcPr>
          <w:p w14:paraId="1A951091" w14:textId="77777777" w:rsidR="00F20825" w:rsidRPr="00F20825" w:rsidRDefault="00F20825" w:rsidP="00F20825">
            <w:pPr>
              <w:pStyle w:val="Tablenormaltex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578" w:type="dxa"/>
          </w:tcPr>
          <w:p w14:paraId="63A942DF" w14:textId="77777777" w:rsidR="00F20825" w:rsidRPr="00F20825" w:rsidRDefault="00F20825" w:rsidP="00786327">
            <w:pPr>
              <w:pStyle w:val="Tablenormaltext"/>
              <w:spacing w:before="120" w:after="120"/>
              <w:ind w:firstLine="241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</w:tbl>
    <w:p w14:paraId="4E06339B" w14:textId="78A50332" w:rsidR="00B1153A" w:rsidRPr="00D10753" w:rsidRDefault="00786327" w:rsidP="00D10753">
      <w:pPr>
        <w:pStyle w:val="Footnote"/>
        <w:spacing w:before="12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Cs w:val="20"/>
          <w:vertAlign w:val="superscript"/>
        </w:rPr>
        <w:t>*</w:t>
      </w:r>
      <w:r w:rsidR="00D10753" w:rsidRPr="00D10753">
        <w:rPr>
          <w:rFonts w:asciiTheme="minorHAnsi" w:hAnsiTheme="minorHAnsi" w:cstheme="minorHAnsi"/>
          <w:noProof/>
          <w:szCs w:val="20"/>
        </w:rPr>
        <w:t xml:space="preserve"> </w:t>
      </w:r>
      <w:r w:rsidR="00D10753">
        <w:rPr>
          <w:rFonts w:asciiTheme="minorHAnsi" w:hAnsiTheme="minorHAnsi" w:cstheme="minorHAnsi"/>
          <w:noProof/>
          <w:szCs w:val="20"/>
        </w:rPr>
        <w:t xml:space="preserve">Noting any </w:t>
      </w:r>
      <w:r w:rsidR="00D10753" w:rsidRPr="00D10753">
        <w:rPr>
          <w:rFonts w:asciiTheme="minorHAnsi" w:hAnsiTheme="minorHAnsi" w:cstheme="minorHAnsi"/>
          <w:noProof/>
          <w:szCs w:val="20"/>
        </w:rPr>
        <w:t xml:space="preserve">difference between intended versus actual </w:t>
      </w:r>
      <w:r w:rsidR="00D10753">
        <w:rPr>
          <w:rFonts w:asciiTheme="minorHAnsi" w:hAnsiTheme="minorHAnsi" w:cstheme="minorHAnsi"/>
          <w:noProof/>
          <w:szCs w:val="20"/>
        </w:rPr>
        <w:t>f</w:t>
      </w:r>
      <w:r w:rsidR="00D10753" w:rsidRPr="00D10753">
        <w:rPr>
          <w:rFonts w:asciiTheme="minorHAnsi" w:hAnsiTheme="minorHAnsi" w:cstheme="minorHAnsi"/>
          <w:noProof/>
          <w:szCs w:val="20"/>
        </w:rPr>
        <w:t>or these items.</w:t>
      </w:r>
    </w:p>
    <w:sectPr w:rsidR="00B1153A" w:rsidRPr="00D10753" w:rsidSect="00786327">
      <w:headerReference w:type="first" r:id="rId10"/>
      <w:pgSz w:w="11906" w:h="16838"/>
      <w:pgMar w:top="144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E1493" w14:textId="77777777" w:rsidR="00E56DA9" w:rsidRDefault="00E56DA9" w:rsidP="00474C50">
      <w:pPr>
        <w:spacing w:after="0"/>
      </w:pPr>
      <w:r>
        <w:separator/>
      </w:r>
    </w:p>
  </w:endnote>
  <w:endnote w:type="continuationSeparator" w:id="0">
    <w:p w14:paraId="15A27DAE" w14:textId="77777777" w:rsidR="00E56DA9" w:rsidRDefault="00E56DA9" w:rsidP="00474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4366C" w14:textId="77777777" w:rsidR="00E56DA9" w:rsidRDefault="00E56DA9" w:rsidP="00474C50">
      <w:pPr>
        <w:spacing w:after="0"/>
      </w:pPr>
      <w:r>
        <w:separator/>
      </w:r>
    </w:p>
  </w:footnote>
  <w:footnote w:type="continuationSeparator" w:id="0">
    <w:p w14:paraId="20F202B2" w14:textId="77777777" w:rsidR="00E56DA9" w:rsidRDefault="00E56DA9" w:rsidP="00474C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8D248" w14:textId="334F6A32" w:rsidR="00786327" w:rsidRDefault="00786327" w:rsidP="00786327">
    <w:pPr>
      <w:pStyle w:val="Header"/>
      <w:jc w:val="right"/>
    </w:pPr>
    <w:r>
      <w:rPr>
        <w:noProof/>
      </w:rPr>
      <w:drawing>
        <wp:inline distT="0" distB="0" distL="0" distR="0" wp14:anchorId="08A9D822" wp14:editId="76D54D44">
          <wp:extent cx="1407160" cy="766445"/>
          <wp:effectExtent l="0" t="0" r="2540" b="0"/>
          <wp:docPr id="2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76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239"/>
    <w:multiLevelType w:val="hybridMultilevel"/>
    <w:tmpl w:val="F81E48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F69"/>
    <w:multiLevelType w:val="hybridMultilevel"/>
    <w:tmpl w:val="7A06A37A"/>
    <w:lvl w:ilvl="0" w:tplc="A1FA9D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20E4"/>
    <w:multiLevelType w:val="hybridMultilevel"/>
    <w:tmpl w:val="4106E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2ED4"/>
    <w:multiLevelType w:val="multilevel"/>
    <w:tmpl w:val="C77A4A00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4"/>
      <w:numFmt w:val="decimal"/>
      <w:isLgl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7" w:hanging="1800"/>
      </w:pPr>
      <w:rPr>
        <w:rFonts w:hint="default"/>
      </w:rPr>
    </w:lvl>
  </w:abstractNum>
  <w:abstractNum w:abstractNumId="4" w15:restartNumberingAfterBreak="0">
    <w:nsid w:val="08F66C4F"/>
    <w:multiLevelType w:val="hybridMultilevel"/>
    <w:tmpl w:val="DDD00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27B95"/>
    <w:multiLevelType w:val="hybridMultilevel"/>
    <w:tmpl w:val="0088A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97893"/>
    <w:multiLevelType w:val="multilevel"/>
    <w:tmpl w:val="D53C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529B4"/>
    <w:multiLevelType w:val="hybridMultilevel"/>
    <w:tmpl w:val="9A60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432AA"/>
    <w:multiLevelType w:val="hybridMultilevel"/>
    <w:tmpl w:val="D4A8EE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57502"/>
    <w:multiLevelType w:val="hybridMultilevel"/>
    <w:tmpl w:val="7530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4443"/>
    <w:multiLevelType w:val="hybridMultilevel"/>
    <w:tmpl w:val="9A60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424B"/>
    <w:multiLevelType w:val="hybridMultilevel"/>
    <w:tmpl w:val="69C29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41240"/>
    <w:multiLevelType w:val="hybridMultilevel"/>
    <w:tmpl w:val="DB00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5855"/>
    <w:multiLevelType w:val="hybridMultilevel"/>
    <w:tmpl w:val="AC14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29CB"/>
    <w:multiLevelType w:val="hybridMultilevel"/>
    <w:tmpl w:val="7A905C82"/>
    <w:lvl w:ilvl="0" w:tplc="43BCFE4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194F"/>
    <w:multiLevelType w:val="hybridMultilevel"/>
    <w:tmpl w:val="039480AE"/>
    <w:lvl w:ilvl="0" w:tplc="AC64E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42670"/>
    <w:multiLevelType w:val="hybridMultilevel"/>
    <w:tmpl w:val="A332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81C60"/>
    <w:multiLevelType w:val="hybridMultilevel"/>
    <w:tmpl w:val="377AB852"/>
    <w:lvl w:ilvl="0" w:tplc="CC322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640CA"/>
    <w:multiLevelType w:val="hybridMultilevel"/>
    <w:tmpl w:val="66C4F978"/>
    <w:lvl w:ilvl="0" w:tplc="85966E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D4448"/>
    <w:multiLevelType w:val="hybridMultilevel"/>
    <w:tmpl w:val="75DE2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92A9B"/>
    <w:multiLevelType w:val="hybridMultilevel"/>
    <w:tmpl w:val="A256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B1902"/>
    <w:multiLevelType w:val="hybridMultilevel"/>
    <w:tmpl w:val="DC6835EC"/>
    <w:lvl w:ilvl="0" w:tplc="090C9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1F2CC8"/>
    <w:multiLevelType w:val="hybridMultilevel"/>
    <w:tmpl w:val="644AC6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4AD1"/>
    <w:multiLevelType w:val="hybridMultilevel"/>
    <w:tmpl w:val="1334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A509B"/>
    <w:multiLevelType w:val="hybridMultilevel"/>
    <w:tmpl w:val="57304394"/>
    <w:lvl w:ilvl="0" w:tplc="48AA1A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40115"/>
    <w:multiLevelType w:val="hybridMultilevel"/>
    <w:tmpl w:val="7FBCF25C"/>
    <w:lvl w:ilvl="0" w:tplc="85966E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06B0C"/>
    <w:multiLevelType w:val="multilevel"/>
    <w:tmpl w:val="F97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E82CE7"/>
    <w:multiLevelType w:val="hybridMultilevel"/>
    <w:tmpl w:val="8AFC9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5E0427"/>
    <w:multiLevelType w:val="hybridMultilevel"/>
    <w:tmpl w:val="E44A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C07BA"/>
    <w:multiLevelType w:val="hybridMultilevel"/>
    <w:tmpl w:val="7B2A9CD0"/>
    <w:lvl w:ilvl="0" w:tplc="85966E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231D"/>
    <w:multiLevelType w:val="hybridMultilevel"/>
    <w:tmpl w:val="D3B08EFC"/>
    <w:lvl w:ilvl="0" w:tplc="14CAEE9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F56A7"/>
    <w:multiLevelType w:val="hybridMultilevel"/>
    <w:tmpl w:val="1EC8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35407"/>
    <w:multiLevelType w:val="hybridMultilevel"/>
    <w:tmpl w:val="8744C068"/>
    <w:lvl w:ilvl="0" w:tplc="9CA8676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94B12"/>
    <w:multiLevelType w:val="hybridMultilevel"/>
    <w:tmpl w:val="62B4317A"/>
    <w:lvl w:ilvl="0" w:tplc="C72C55D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E86237"/>
    <w:multiLevelType w:val="hybridMultilevel"/>
    <w:tmpl w:val="647C8290"/>
    <w:lvl w:ilvl="0" w:tplc="497A3C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B71B3"/>
    <w:multiLevelType w:val="hybridMultilevel"/>
    <w:tmpl w:val="0CAC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67EF7"/>
    <w:multiLevelType w:val="hybridMultilevel"/>
    <w:tmpl w:val="34D4F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570B8E"/>
    <w:multiLevelType w:val="hybridMultilevel"/>
    <w:tmpl w:val="E550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83458"/>
    <w:multiLevelType w:val="hybridMultilevel"/>
    <w:tmpl w:val="C7581EB2"/>
    <w:lvl w:ilvl="0" w:tplc="DBFAC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A4912"/>
    <w:multiLevelType w:val="hybridMultilevel"/>
    <w:tmpl w:val="12C6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D6838"/>
    <w:multiLevelType w:val="hybridMultilevel"/>
    <w:tmpl w:val="74381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63804"/>
    <w:multiLevelType w:val="hybridMultilevel"/>
    <w:tmpl w:val="C93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F45AC"/>
    <w:multiLevelType w:val="hybridMultilevel"/>
    <w:tmpl w:val="5704C9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E50C5"/>
    <w:multiLevelType w:val="hybridMultilevel"/>
    <w:tmpl w:val="9A60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B1305"/>
    <w:multiLevelType w:val="hybridMultilevel"/>
    <w:tmpl w:val="08529AC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551F2"/>
    <w:multiLevelType w:val="hybridMultilevel"/>
    <w:tmpl w:val="5ACC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5CF8"/>
    <w:multiLevelType w:val="hybridMultilevel"/>
    <w:tmpl w:val="B76E9A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5C7F4B"/>
    <w:multiLevelType w:val="hybridMultilevel"/>
    <w:tmpl w:val="CE52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667AC"/>
    <w:multiLevelType w:val="hybridMultilevel"/>
    <w:tmpl w:val="15F4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B5872"/>
    <w:multiLevelType w:val="hybridMultilevel"/>
    <w:tmpl w:val="0E90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11"/>
  </w:num>
  <w:num w:numId="5">
    <w:abstractNumId w:val="39"/>
  </w:num>
  <w:num w:numId="6">
    <w:abstractNumId w:val="6"/>
  </w:num>
  <w:num w:numId="7">
    <w:abstractNumId w:val="32"/>
  </w:num>
  <w:num w:numId="8">
    <w:abstractNumId w:val="4"/>
  </w:num>
  <w:num w:numId="9">
    <w:abstractNumId w:val="46"/>
  </w:num>
  <w:num w:numId="10">
    <w:abstractNumId w:val="33"/>
  </w:num>
  <w:num w:numId="11">
    <w:abstractNumId w:val="14"/>
  </w:num>
  <w:num w:numId="12">
    <w:abstractNumId w:val="9"/>
  </w:num>
  <w:num w:numId="13">
    <w:abstractNumId w:val="20"/>
  </w:num>
  <w:num w:numId="14">
    <w:abstractNumId w:val="30"/>
  </w:num>
  <w:num w:numId="15">
    <w:abstractNumId w:val="12"/>
  </w:num>
  <w:num w:numId="16">
    <w:abstractNumId w:val="34"/>
  </w:num>
  <w:num w:numId="17">
    <w:abstractNumId w:val="28"/>
  </w:num>
  <w:num w:numId="18">
    <w:abstractNumId w:val="10"/>
  </w:num>
  <w:num w:numId="19">
    <w:abstractNumId w:val="22"/>
  </w:num>
  <w:num w:numId="20">
    <w:abstractNumId w:val="42"/>
  </w:num>
  <w:num w:numId="21">
    <w:abstractNumId w:val="16"/>
  </w:num>
  <w:num w:numId="22">
    <w:abstractNumId w:val="17"/>
  </w:num>
  <w:num w:numId="23">
    <w:abstractNumId w:val="48"/>
  </w:num>
  <w:num w:numId="24">
    <w:abstractNumId w:val="26"/>
  </w:num>
  <w:num w:numId="25">
    <w:abstractNumId w:val="35"/>
  </w:num>
  <w:num w:numId="26">
    <w:abstractNumId w:val="37"/>
  </w:num>
  <w:num w:numId="27">
    <w:abstractNumId w:val="47"/>
  </w:num>
  <w:num w:numId="28">
    <w:abstractNumId w:val="5"/>
  </w:num>
  <w:num w:numId="29">
    <w:abstractNumId w:val="7"/>
  </w:num>
  <w:num w:numId="30">
    <w:abstractNumId w:val="23"/>
  </w:num>
  <w:num w:numId="31">
    <w:abstractNumId w:val="31"/>
  </w:num>
  <w:num w:numId="32">
    <w:abstractNumId w:val="8"/>
  </w:num>
  <w:num w:numId="33">
    <w:abstractNumId w:val="2"/>
  </w:num>
  <w:num w:numId="34">
    <w:abstractNumId w:val="13"/>
  </w:num>
  <w:num w:numId="35">
    <w:abstractNumId w:val="18"/>
  </w:num>
  <w:num w:numId="36">
    <w:abstractNumId w:val="25"/>
  </w:num>
  <w:num w:numId="37">
    <w:abstractNumId w:val="29"/>
  </w:num>
  <w:num w:numId="38">
    <w:abstractNumId w:val="40"/>
  </w:num>
  <w:num w:numId="39">
    <w:abstractNumId w:val="43"/>
  </w:num>
  <w:num w:numId="40">
    <w:abstractNumId w:val="0"/>
  </w:num>
  <w:num w:numId="41">
    <w:abstractNumId w:val="1"/>
  </w:num>
  <w:num w:numId="42">
    <w:abstractNumId w:val="19"/>
  </w:num>
  <w:num w:numId="43">
    <w:abstractNumId w:val="36"/>
  </w:num>
  <w:num w:numId="44">
    <w:abstractNumId w:val="38"/>
  </w:num>
  <w:num w:numId="45">
    <w:abstractNumId w:val="41"/>
  </w:num>
  <w:num w:numId="46">
    <w:abstractNumId w:val="24"/>
  </w:num>
  <w:num w:numId="47">
    <w:abstractNumId w:val="44"/>
  </w:num>
  <w:num w:numId="48">
    <w:abstractNumId w:val="49"/>
  </w:num>
  <w:num w:numId="49">
    <w:abstractNumId w:val="45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50"/>
    <w:rsid w:val="00010DB4"/>
    <w:rsid w:val="0002574B"/>
    <w:rsid w:val="0005107D"/>
    <w:rsid w:val="00092569"/>
    <w:rsid w:val="000B07F7"/>
    <w:rsid w:val="000E2FCD"/>
    <w:rsid w:val="00120AB7"/>
    <w:rsid w:val="00152716"/>
    <w:rsid w:val="001F3BDE"/>
    <w:rsid w:val="00234312"/>
    <w:rsid w:val="002359E9"/>
    <w:rsid w:val="00253125"/>
    <w:rsid w:val="00270947"/>
    <w:rsid w:val="002B3095"/>
    <w:rsid w:val="00363701"/>
    <w:rsid w:val="00385DC3"/>
    <w:rsid w:val="003A5346"/>
    <w:rsid w:val="003B76B5"/>
    <w:rsid w:val="003D23AB"/>
    <w:rsid w:val="004129C2"/>
    <w:rsid w:val="004701C5"/>
    <w:rsid w:val="00474C50"/>
    <w:rsid w:val="004814C1"/>
    <w:rsid w:val="0054320A"/>
    <w:rsid w:val="0055024E"/>
    <w:rsid w:val="00653689"/>
    <w:rsid w:val="006D67D7"/>
    <w:rsid w:val="00706A25"/>
    <w:rsid w:val="00731B42"/>
    <w:rsid w:val="00743F77"/>
    <w:rsid w:val="0077558C"/>
    <w:rsid w:val="00786327"/>
    <w:rsid w:val="007E34E0"/>
    <w:rsid w:val="00804539"/>
    <w:rsid w:val="008075E4"/>
    <w:rsid w:val="0083658E"/>
    <w:rsid w:val="008D5F08"/>
    <w:rsid w:val="008F780A"/>
    <w:rsid w:val="00963384"/>
    <w:rsid w:val="00971B4C"/>
    <w:rsid w:val="00A010ED"/>
    <w:rsid w:val="00A17B70"/>
    <w:rsid w:val="00A23F14"/>
    <w:rsid w:val="00A824C1"/>
    <w:rsid w:val="00AF7C29"/>
    <w:rsid w:val="00B1153A"/>
    <w:rsid w:val="00C11E69"/>
    <w:rsid w:val="00C322D8"/>
    <w:rsid w:val="00CA0669"/>
    <w:rsid w:val="00D10753"/>
    <w:rsid w:val="00D90845"/>
    <w:rsid w:val="00DB61DE"/>
    <w:rsid w:val="00DD2BE4"/>
    <w:rsid w:val="00DD39FC"/>
    <w:rsid w:val="00DE061A"/>
    <w:rsid w:val="00DF64A3"/>
    <w:rsid w:val="00E56DA9"/>
    <w:rsid w:val="00E64B42"/>
    <w:rsid w:val="00EB117A"/>
    <w:rsid w:val="00F20825"/>
    <w:rsid w:val="00F37A98"/>
    <w:rsid w:val="00F40CC5"/>
    <w:rsid w:val="00F62790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2BDF"/>
  <w15:chartTrackingRefBased/>
  <w15:docId w15:val="{954F95FA-123A-4827-AB1A-A63040F4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C50"/>
    <w:pPr>
      <w:spacing w:after="120" w:line="240" w:lineRule="auto"/>
    </w:pPr>
    <w:rPr>
      <w:rFonts w:ascii="Times New Roman" w:eastAsiaTheme="minorEastAsia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C50"/>
    <w:pPr>
      <w:keepNext/>
      <w:outlineLvl w:val="0"/>
    </w:pPr>
    <w:rPr>
      <w:rFonts w:eastAsiaTheme="minorHAnsi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C50"/>
    <w:pPr>
      <w:keepNext/>
      <w:keepLines/>
      <w:spacing w:before="40" w:line="259" w:lineRule="auto"/>
      <w:outlineLvl w:val="1"/>
    </w:pPr>
    <w:rPr>
      <w:rFonts w:eastAsiaTheme="majorEastAsia"/>
      <w:b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C50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4C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474C50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C50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74C50"/>
    <w:rPr>
      <w:rFonts w:ascii="Times New Roman" w:eastAsiaTheme="majorEastAsia" w:hAnsi="Times New Roman" w:cs="Times New Roman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74C50"/>
    <w:rPr>
      <w:rFonts w:ascii="Times New Roman" w:eastAsiaTheme="majorEastAsia" w:hAnsi="Times New Roman" w:cs="Times New Roman"/>
      <w:b/>
      <w:i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74C50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74C50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4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C50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C50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50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74C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4C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C50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74C50"/>
    <w:rPr>
      <w:vertAlign w:val="superscript"/>
    </w:rPr>
  </w:style>
  <w:style w:type="table" w:styleId="TableGrid">
    <w:name w:val="Table Grid"/>
    <w:basedOn w:val="TableNormal"/>
    <w:uiPriority w:val="39"/>
    <w:rsid w:val="0047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C50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C50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474C50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4C50"/>
    <w:rPr>
      <w:rFonts w:ascii="Calibri" w:eastAsiaTheme="minorEastAsia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74C50"/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474C50"/>
    <w:rPr>
      <w:rFonts w:ascii="Calibri" w:eastAsiaTheme="minorEastAsia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474C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4C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74C50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7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4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C50"/>
    <w:rPr>
      <w:rFonts w:ascii="Times New Roman" w:eastAsiaTheme="minorEastAsia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4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C50"/>
    <w:rPr>
      <w:rFonts w:ascii="Times New Roman" w:eastAsiaTheme="minorEastAsia" w:hAnsi="Times New Roman" w:cs="Times New Roman"/>
      <w:sz w:val="24"/>
      <w:lang w:val="en-US"/>
    </w:rPr>
  </w:style>
  <w:style w:type="character" w:styleId="LineNumber">
    <w:name w:val="line number"/>
    <w:basedOn w:val="DefaultParagraphFont"/>
    <w:uiPriority w:val="99"/>
    <w:unhideWhenUsed/>
    <w:rsid w:val="00474C50"/>
  </w:style>
  <w:style w:type="character" w:customStyle="1" w:styleId="LineNumbering">
    <w:name w:val="Line Numbering"/>
    <w:uiPriority w:val="1"/>
    <w:qFormat/>
    <w:rsid w:val="00474C50"/>
    <w:rPr>
      <w:rFonts w:ascii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4C50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4C50"/>
    <w:rPr>
      <w:rFonts w:ascii="Times New Roman" w:eastAsiaTheme="minorEastAsia" w:hAnsi="Times New Roman" w:cs="Times New Roman"/>
      <w:sz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74C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C50"/>
    <w:rPr>
      <w:rFonts w:ascii="Times New Roman" w:eastAsiaTheme="minorEastAsia" w:hAnsi="Times New Roman" w:cs="Times New Roman"/>
      <w:i/>
      <w:iCs/>
      <w:color w:val="404040" w:themeColor="text1" w:themeTint="BF"/>
      <w:sz w:val="24"/>
      <w:lang w:val="en-US"/>
    </w:rPr>
  </w:style>
  <w:style w:type="paragraph" w:customStyle="1" w:styleId="Normal1">
    <w:name w:val="Normal1"/>
    <w:rsid w:val="00474C50"/>
    <w:rPr>
      <w:rFonts w:ascii="Calibri" w:eastAsia="Calibri" w:hAnsi="Calibri" w:cs="Calibri"/>
    </w:rPr>
  </w:style>
  <w:style w:type="paragraph" w:customStyle="1" w:styleId="Default">
    <w:name w:val="Default"/>
    <w:rsid w:val="00474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eferencesauthors">
    <w:name w:val="references__authors"/>
    <w:basedOn w:val="DefaultParagraphFont"/>
    <w:rsid w:val="00474C50"/>
  </w:style>
  <w:style w:type="character" w:customStyle="1" w:styleId="referencesauthorsothers">
    <w:name w:val="references__authors__others"/>
    <w:basedOn w:val="DefaultParagraphFont"/>
    <w:rsid w:val="00474C50"/>
  </w:style>
  <w:style w:type="character" w:customStyle="1" w:styleId="referencesarticle-title">
    <w:name w:val="references__article-title"/>
    <w:basedOn w:val="DefaultParagraphFont"/>
    <w:rsid w:val="00474C50"/>
  </w:style>
  <w:style w:type="character" w:styleId="Strong">
    <w:name w:val="Strong"/>
    <w:basedOn w:val="DefaultParagraphFont"/>
    <w:uiPriority w:val="22"/>
    <w:qFormat/>
    <w:rsid w:val="00474C50"/>
    <w:rPr>
      <w:b/>
      <w:bCs/>
    </w:rPr>
  </w:style>
  <w:style w:type="character" w:customStyle="1" w:styleId="referencesyear">
    <w:name w:val="references__year"/>
    <w:basedOn w:val="DefaultParagraphFont"/>
    <w:rsid w:val="00474C50"/>
  </w:style>
  <w:style w:type="character" w:customStyle="1" w:styleId="referencessuffix">
    <w:name w:val="references__suffix"/>
    <w:basedOn w:val="DefaultParagraphFont"/>
    <w:rsid w:val="00474C50"/>
  </w:style>
  <w:style w:type="paragraph" w:styleId="Title">
    <w:name w:val="Title"/>
    <w:basedOn w:val="Normal1"/>
    <w:next w:val="Normal1"/>
    <w:link w:val="TitleChar"/>
    <w:rsid w:val="00474C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74C50"/>
    <w:rPr>
      <w:rFonts w:ascii="Calibri" w:eastAsia="Calibri" w:hAnsi="Calibri" w:cs="Calibri"/>
      <w:b/>
      <w:sz w:val="72"/>
      <w:szCs w:val="72"/>
    </w:rPr>
  </w:style>
  <w:style w:type="character" w:styleId="Emphasis">
    <w:name w:val="Emphasis"/>
    <w:basedOn w:val="DefaultParagraphFont"/>
    <w:uiPriority w:val="20"/>
    <w:qFormat/>
    <w:rsid w:val="00474C50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474C50"/>
    <w:pPr>
      <w:spacing w:after="200"/>
    </w:pPr>
    <w:rPr>
      <w:i/>
      <w:iCs/>
      <w:szCs w:val="24"/>
    </w:rPr>
  </w:style>
  <w:style w:type="paragraph" w:customStyle="1" w:styleId="Footnote">
    <w:name w:val="Footnote"/>
    <w:basedOn w:val="Normal"/>
    <w:qFormat/>
    <w:rsid w:val="00474C50"/>
    <w:rPr>
      <w:rFonts w:eastAsiaTheme="minorHAnsi"/>
      <w:color w:val="262626" w:themeColor="text1" w:themeTint="D9"/>
      <w:sz w:val="20"/>
    </w:rPr>
  </w:style>
  <w:style w:type="paragraph" w:customStyle="1" w:styleId="Tablenormaltext">
    <w:name w:val="Table normal text"/>
    <w:basedOn w:val="Normal"/>
    <w:qFormat/>
    <w:rsid w:val="00474C50"/>
    <w:pPr>
      <w:spacing w:before="60" w:after="60"/>
      <w:jc w:val="both"/>
    </w:pPr>
    <w:rPr>
      <w:rFonts w:ascii="Century Gothic" w:eastAsiaTheme="minorHAnsi" w:hAnsi="Century Gothic" w:cs="Arial"/>
      <w:color w:val="164386"/>
      <w:sz w:val="20"/>
    </w:rPr>
  </w:style>
  <w:style w:type="character" w:customStyle="1" w:styleId="atmention">
    <w:name w:val="atmention"/>
    <w:basedOn w:val="DefaultParagraphFont"/>
    <w:rsid w:val="00474C50"/>
  </w:style>
  <w:style w:type="paragraph" w:customStyle="1" w:styleId="p">
    <w:name w:val="p"/>
    <w:basedOn w:val="Normal"/>
    <w:rsid w:val="00474C50"/>
    <w:pPr>
      <w:spacing w:before="100" w:beforeAutospacing="1" w:after="100" w:afterAutospacing="1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474C50"/>
    <w:pPr>
      <w:spacing w:after="0" w:line="240" w:lineRule="auto"/>
    </w:pPr>
    <w:rPr>
      <w:rFonts w:ascii="Times New Roman" w:eastAsiaTheme="minorEastAsia" w:hAnsi="Times New Roman" w:cs="Times New Roman"/>
      <w:sz w:val="24"/>
      <w:lang w:val="en-US"/>
    </w:rPr>
  </w:style>
  <w:style w:type="character" w:customStyle="1" w:styleId="A7">
    <w:name w:val="A7"/>
    <w:uiPriority w:val="99"/>
    <w:rsid w:val="00474C50"/>
    <w:rPr>
      <w:rFonts w:cs="Minion Pro"/>
      <w:color w:val="000000"/>
      <w:sz w:val="19"/>
      <w:szCs w:val="19"/>
    </w:rPr>
  </w:style>
  <w:style w:type="character" w:customStyle="1" w:styleId="show">
    <w:name w:val="show"/>
    <w:basedOn w:val="DefaultParagraphFont"/>
    <w:rsid w:val="00474C50"/>
  </w:style>
  <w:style w:type="character" w:customStyle="1" w:styleId="article-headeraccess">
    <w:name w:val="article-header__access"/>
    <w:basedOn w:val="DefaultParagraphFont"/>
    <w:rsid w:val="00474C50"/>
  </w:style>
  <w:style w:type="character" w:customStyle="1" w:styleId="article-headerpublish-datelabel">
    <w:name w:val="article-header__publish-date__label"/>
    <w:basedOn w:val="DefaultParagraphFont"/>
    <w:rsid w:val="00474C50"/>
  </w:style>
  <w:style w:type="character" w:customStyle="1" w:styleId="article-headerpublish-datevalue">
    <w:name w:val="article-header__publish-date__value"/>
    <w:basedOn w:val="DefaultParagraphFont"/>
    <w:rsid w:val="00474C50"/>
  </w:style>
  <w:style w:type="character" w:customStyle="1" w:styleId="article-headerdoi">
    <w:name w:val="article-header__doi"/>
    <w:basedOn w:val="DefaultParagraphFont"/>
    <w:rsid w:val="00474C50"/>
  </w:style>
  <w:style w:type="character" w:customStyle="1" w:styleId="article-headerdoilabel">
    <w:name w:val="article-header__doi__label"/>
    <w:basedOn w:val="DefaultParagraphFont"/>
    <w:rsid w:val="0047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G General Word doc" ma:contentTypeID="0x010100FCB37A7FE4C1F14C8856989839D7F29A00C086107B8449434AB59FBA7FF02B2865" ma:contentTypeVersion="8" ma:contentTypeDescription="Create new Melbourne Genomics General Word document in this library" ma:contentTypeScope="" ma:versionID="4015cb4fec3137b2769d8316ec0107cd">
  <xsd:schema xmlns:xsd="http://www.w3.org/2001/XMLSchema" xmlns:xs="http://www.w3.org/2001/XMLSchema" xmlns:p="http://schemas.microsoft.com/office/2006/metadata/properties" xmlns:ns1="http://schemas.microsoft.com/sharepoint/v3" xmlns:ns2="0d2a196b-1fc0-44a7-bbb4-41594b423659" targetNamespace="http://schemas.microsoft.com/office/2006/metadata/properties" ma:root="true" ma:fieldsID="d2f532666405a3ad0df174991695ce32" ns1:_="" ns2:_="">
    <xsd:import namespace="http://schemas.microsoft.com/sharepoint/v3"/>
    <xsd:import namespace="0d2a196b-1fc0-44a7-bbb4-41594b423659"/>
    <xsd:element name="properties">
      <xsd:complexType>
        <xsd:sequence>
          <xsd:element name="documentManagement">
            <xsd:complexType>
              <xsd:all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a196b-1fc0-44a7-bbb4-41594b423659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B4536-35A2-4C00-8A6F-768A944B6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E38005-95C6-45AB-8974-5B16011FD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C1096-7FF1-41FA-AAB9-EB5EB7A69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2a196b-1fc0-44a7-bbb4-41594b42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Nisselle</dc:creator>
  <cp:keywords/>
  <dc:description/>
  <cp:lastModifiedBy>Amy Nisselle</cp:lastModifiedBy>
  <cp:revision>7</cp:revision>
  <dcterms:created xsi:type="dcterms:W3CDTF">2021-11-15T01:36:00Z</dcterms:created>
  <dcterms:modified xsi:type="dcterms:W3CDTF">2021-11-15T23:36:00Z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0x010100FCB37A7FE4C1F14C8856989839D7F29A00C086107B8449434AB59FBA7FF02B2865</vt:lpwstr>
  </property>
</Properties>
</file>